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B54E3" w14:textId="77777777" w:rsidR="007D6CEC" w:rsidRDefault="007D6CEC">
      <w:pPr>
        <w:spacing w:line="31" w:lineRule="exact"/>
        <w:rPr>
          <w:sz w:val="24"/>
          <w:szCs w:val="24"/>
        </w:rPr>
      </w:pPr>
      <w:bookmarkStart w:id="0" w:name="page1"/>
      <w:bookmarkEnd w:id="0"/>
    </w:p>
    <w:p w14:paraId="15AC64D7" w14:textId="29B977D2" w:rsidR="007D6CEC" w:rsidRDefault="00191B79" w:rsidP="00E548E3">
      <w:pPr>
        <w:tabs>
          <w:tab w:val="left" w:pos="540"/>
        </w:tabs>
        <w:spacing w:line="307" w:lineRule="auto"/>
        <w:ind w:right="49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To:</w:t>
      </w:r>
      <w:r>
        <w:rPr>
          <w:rFonts w:eastAsia="Times New Roman"/>
          <w:sz w:val="24"/>
          <w:szCs w:val="24"/>
        </w:rPr>
        <w:tab/>
      </w:r>
      <w:r w:rsidR="00E548E3" w:rsidRPr="00E548E3">
        <w:rPr>
          <w:rFonts w:eastAsia="Times New Roman"/>
          <w:sz w:val="24"/>
          <w:szCs w:val="24"/>
        </w:rPr>
        <w:t>Solomon JFZ (Asia) Holdings Limited</w:t>
      </w:r>
      <w:r w:rsidR="00E548E3">
        <w:rPr>
          <w:rFonts w:eastAsia="Times New Roman"/>
          <w:sz w:val="24"/>
          <w:szCs w:val="24"/>
        </w:rPr>
        <w:t xml:space="preserve"> (Referred as “Solomon”)</w:t>
      </w:r>
    </w:p>
    <w:p w14:paraId="11A54EDF" w14:textId="77777777" w:rsidR="007D6CEC" w:rsidRDefault="007D6CEC">
      <w:pPr>
        <w:spacing w:line="244" w:lineRule="exact"/>
        <w:rPr>
          <w:sz w:val="24"/>
          <w:szCs w:val="24"/>
        </w:rPr>
      </w:pPr>
    </w:p>
    <w:p w14:paraId="0DCF6E6C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Dear Sirs,</w:t>
      </w:r>
    </w:p>
    <w:p w14:paraId="69CBDB8E" w14:textId="77777777" w:rsidR="007D6CEC" w:rsidRDefault="007D6CEC">
      <w:pPr>
        <w:spacing w:line="200" w:lineRule="exact"/>
        <w:rPr>
          <w:sz w:val="24"/>
          <w:szCs w:val="24"/>
        </w:rPr>
      </w:pPr>
    </w:p>
    <w:p w14:paraId="4CB2CAE0" w14:textId="77777777" w:rsidR="007D6CEC" w:rsidRDefault="007D6CEC">
      <w:pPr>
        <w:spacing w:line="244" w:lineRule="exact"/>
        <w:rPr>
          <w:sz w:val="24"/>
          <w:szCs w:val="24"/>
        </w:rPr>
      </w:pPr>
    </w:p>
    <w:p w14:paraId="021DC99F" w14:textId="77777777" w:rsidR="007D6CEC" w:rsidRDefault="00191B79">
      <w:pPr>
        <w:tabs>
          <w:tab w:val="left" w:pos="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Anti-Money Laundering Program (“AML”) for</w:t>
      </w:r>
    </w:p>
    <w:p w14:paraId="4BCC8EDC" w14:textId="77777777" w:rsidR="007D6CEC" w:rsidRDefault="007D6CEC">
      <w:pPr>
        <w:spacing w:line="84" w:lineRule="exact"/>
        <w:rPr>
          <w:sz w:val="24"/>
          <w:szCs w:val="24"/>
        </w:rPr>
      </w:pPr>
    </w:p>
    <w:p w14:paraId="01916D50" w14:textId="77777777" w:rsidR="007D6CEC" w:rsidRDefault="00191B79">
      <w:pPr>
        <w:ind w:left="5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[name of financial institution/investment vehicle/appointed institution]</w:t>
      </w:r>
    </w:p>
    <w:p w14:paraId="431B42F2" w14:textId="77777777" w:rsidR="007D6CEC" w:rsidRDefault="007D6CEC">
      <w:pPr>
        <w:spacing w:line="200" w:lineRule="exact"/>
        <w:rPr>
          <w:sz w:val="24"/>
          <w:szCs w:val="24"/>
        </w:rPr>
      </w:pPr>
    </w:p>
    <w:p w14:paraId="07E41031" w14:textId="77777777" w:rsidR="007D6CEC" w:rsidRDefault="007D6CEC">
      <w:pPr>
        <w:spacing w:line="245" w:lineRule="exact"/>
        <w:rPr>
          <w:sz w:val="24"/>
          <w:szCs w:val="24"/>
        </w:rPr>
      </w:pPr>
    </w:p>
    <w:p w14:paraId="534DD14F" w14:textId="77777777" w:rsidR="007D6CEC" w:rsidRDefault="00191B79">
      <w:pPr>
        <w:tabs>
          <w:tab w:val="left" w:pos="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We,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[name of financial institution/investment vehicle/appointed institution]</w:t>
      </w:r>
    </w:p>
    <w:p w14:paraId="6B63B5AA" w14:textId="77777777" w:rsidR="007D6CEC" w:rsidRDefault="00191B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70AFD77" wp14:editId="4BAA8437">
                <wp:simplePos x="0" y="0"/>
                <wp:positionH relativeFrom="column">
                  <wp:posOffset>359410</wp:posOffset>
                </wp:positionH>
                <wp:positionV relativeFrom="paragraph">
                  <wp:posOffset>30480</wp:posOffset>
                </wp:positionV>
                <wp:extent cx="61233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1E880" id="Shape 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2.4pt" to="510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73/uAEAAH8DAAAOAAAAZHJzL2Uyb0RvYy54bWysU01vGyEQvVfqf0Dc613bjZ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B3D1F29" w14:textId="77777777" w:rsidR="007D6CEC" w:rsidRDefault="007D6CEC">
      <w:pPr>
        <w:spacing w:line="74" w:lineRule="exact"/>
        <w:rPr>
          <w:sz w:val="24"/>
          <w:szCs w:val="24"/>
        </w:rPr>
      </w:pPr>
    </w:p>
    <w:p w14:paraId="22E15105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confirm that we have complied with all anti-money laundering laws and regulations applicable in</w:t>
      </w:r>
    </w:p>
    <w:p w14:paraId="38EE00A9" w14:textId="77777777" w:rsidR="007D6CEC" w:rsidRDefault="007D6CEC">
      <w:pPr>
        <w:spacing w:line="76" w:lineRule="exact"/>
        <w:rPr>
          <w:sz w:val="24"/>
          <w:szCs w:val="24"/>
        </w:rPr>
      </w:pPr>
    </w:p>
    <w:p w14:paraId="1D9C370D" w14:textId="6107E525" w:rsidR="007D6CEC" w:rsidRDefault="00191B79">
      <w:pPr>
        <w:spacing w:line="248" w:lineRule="auto"/>
        <w:ind w:right="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[name of jurisdiction] </w:t>
      </w:r>
      <w:r>
        <w:rPr>
          <w:rFonts w:eastAsia="Times New Roman"/>
          <w:sz w:val="24"/>
          <w:szCs w:val="24"/>
        </w:rPr>
        <w:t>and that we have carried out all reasonable anti-money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laundering checks in respect to our clients/investors in compliance with such laws and regulations</w:t>
      </w:r>
    </w:p>
    <w:p w14:paraId="0CF8B788" w14:textId="77777777" w:rsidR="007D6CEC" w:rsidRDefault="00191B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79F09FB" wp14:editId="5B4EDC2A">
                <wp:simplePos x="0" y="0"/>
                <wp:positionH relativeFrom="column">
                  <wp:posOffset>-68580</wp:posOffset>
                </wp:positionH>
                <wp:positionV relativeFrom="paragraph">
                  <wp:posOffset>-211455</wp:posOffset>
                </wp:positionV>
                <wp:extent cx="24999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99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FF6CF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16.65pt" to="191.45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3CA58CA9" w14:textId="77777777" w:rsidR="007D6CEC" w:rsidRDefault="007D6CEC">
      <w:pPr>
        <w:spacing w:line="200" w:lineRule="exact"/>
        <w:rPr>
          <w:sz w:val="24"/>
          <w:szCs w:val="24"/>
        </w:rPr>
      </w:pPr>
    </w:p>
    <w:p w14:paraId="36120856" w14:textId="77777777" w:rsidR="007D6CEC" w:rsidRDefault="007D6CEC">
      <w:pPr>
        <w:spacing w:line="212" w:lineRule="exact"/>
        <w:rPr>
          <w:sz w:val="24"/>
          <w:szCs w:val="24"/>
        </w:rPr>
      </w:pPr>
    </w:p>
    <w:p w14:paraId="1D1B1571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  <w:r w:rsidRPr="00E548E3">
        <w:rPr>
          <w:rFonts w:eastAsia="Times New Roman"/>
          <w:sz w:val="24"/>
          <w:szCs w:val="24"/>
        </w:rPr>
        <w:t>In particular, we confirm that:</w:t>
      </w:r>
    </w:p>
    <w:p w14:paraId="33123E83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</w:p>
    <w:p w14:paraId="5DF4E362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</w:p>
    <w:p w14:paraId="16C3FE7F" w14:textId="7A3D6F87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>We have established and implemented an anti-money laundering program that is reasonably designed to prevent and detect money laundering and any activity that facilitates money laundering, the funding of terrorist activities, consistent with the requireme</w:t>
      </w:r>
      <w:r w:rsidRPr="00E548E3">
        <w:rPr>
          <w:rFonts w:eastAsia="Times New Roman"/>
          <w:sz w:val="24"/>
          <w:szCs w:val="24"/>
        </w:rPr>
        <w:t>nt of locally applicable laws and regulations. We have designated a Money Laundering Reporting Officer (MLRO) to handle AML/KYC escalations and the filing of Suspicious Activity Reports.</w:t>
      </w:r>
    </w:p>
    <w:p w14:paraId="78070415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</w:p>
    <w:p w14:paraId="40349171" w14:textId="3CB12F85" w:rsid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 xml:space="preserve">We maintain a written client/investor identification and verification program. This program, in compliance to locally applicable laws and regulations as well as FATF recommended standards that ensure the identification and verification of the identities </w:t>
      </w:r>
      <w:r w:rsidRPr="00E548E3">
        <w:rPr>
          <w:rFonts w:eastAsia="Times New Roman"/>
          <w:sz w:val="24"/>
          <w:szCs w:val="24"/>
        </w:rPr>
        <w:t>of the clients/investors (and where applicable, the beneficial owners, as defined in the applicable laws and regulations) in are conducted to the required standards.</w:t>
      </w:r>
    </w:p>
    <w:p w14:paraId="7478D54F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3BBC609C" w14:textId="0A3F6277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>In the event that we know or has reason to suspect that any of the clients/investors or Beneficial</w:t>
      </w:r>
    </w:p>
    <w:p w14:paraId="72D4F7F0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/>
          <w:sz w:val="24"/>
          <w:szCs w:val="24"/>
        </w:rPr>
        <w:t>Owners is a current or former Political Exposed Person (“PEP”), an immediate family member of a PEP, a person who is widely known (or is actually known by us) to maintain a close personal relationship with any such individual, or a corporation, business or other entity that has been formed by or for the benefit of such individual, we have conducted and will conduct appropriate enhanced due diligence on the client/investor or Beneficial Owner.</w:t>
      </w:r>
    </w:p>
    <w:p w14:paraId="6F38AF77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6CB05D0B" w14:textId="5A9C294A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>We are responsible for maintaining the clients/investors and/or beneficial owners (where applicable) record in accordance with the anti-money laundering rules, including identification and verification of the clients/investors and the prospective clients</w:t>
      </w:r>
      <w:r w:rsidRPr="00E548E3">
        <w:rPr>
          <w:rFonts w:eastAsia="Times New Roman"/>
          <w:sz w:val="24"/>
          <w:szCs w:val="24"/>
        </w:rPr>
        <w:t>/investors. The information for each clients/investors/beneficial owner is kept on file for at least five (5) years after the termination of our business relationship with our clients/investors.</w:t>
      </w:r>
    </w:p>
    <w:p w14:paraId="44EE4FBB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</w:p>
    <w:p w14:paraId="05757F98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</w:p>
    <w:p w14:paraId="07ACA8B6" w14:textId="77777777" w:rsidR="00E548E3" w:rsidRPr="00E548E3" w:rsidRDefault="00E548E3" w:rsidP="00E548E3">
      <w:pPr>
        <w:spacing w:line="200" w:lineRule="exact"/>
        <w:rPr>
          <w:rFonts w:eastAsia="Times New Roman"/>
          <w:sz w:val="24"/>
          <w:szCs w:val="24"/>
        </w:rPr>
      </w:pPr>
    </w:p>
    <w:p w14:paraId="05D11454" w14:textId="33E8E3CF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>As far as we are aware, the clients/investors funds are derived from legitimate business activities and legitimate sources and that the activities would not contravene applicable money laundering laws, regulations and conventions.</w:t>
      </w:r>
    </w:p>
    <w:p w14:paraId="4105958F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0E476DE3" w14:textId="08785392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>If we identify any unusual or suspicious activity which leads us to suspect criminal conduct or money laundering, we report this to our Compliance Department and/or the relevant report authority.</w:t>
      </w:r>
    </w:p>
    <w:p w14:paraId="654F5642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2FAD160B" w14:textId="0B2AB393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lastRenderedPageBreak/>
        <w:tab/>
        <w:t>We do not engage in business with foreign shell banks, and we will not handle investment or other contributions that originate from, or is routed through an account maintained at a foreign shell bank, a bank organized or chartered under the laws of a NCC</w:t>
      </w:r>
      <w:r w:rsidRPr="00E548E3">
        <w:rPr>
          <w:rFonts w:eastAsia="Times New Roman"/>
          <w:sz w:val="24"/>
          <w:szCs w:val="24"/>
        </w:rPr>
        <w:t>T.</w:t>
      </w:r>
    </w:p>
    <w:p w14:paraId="1E336556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34C356B4" w14:textId="0037D656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>We provide AML training to our employees.</w:t>
      </w:r>
    </w:p>
    <w:p w14:paraId="44E215A7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30656E7A" w14:textId="7926631A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 xml:space="preserve">We have a verification process to ensure that our clients/investors are neither individuals or institutions that appear on applicable sanctions lists, as amended from time to time, of suspected or known terrorists or terrorist organizations, nor parties </w:t>
      </w:r>
      <w:r w:rsidRPr="00E548E3">
        <w:rPr>
          <w:rFonts w:eastAsia="Times New Roman"/>
          <w:sz w:val="24"/>
          <w:szCs w:val="24"/>
        </w:rPr>
        <w:t>against whom sanctions have been imposed by United Nations, EU, or US Office of Foreign Assets Control.</w:t>
      </w:r>
    </w:p>
    <w:p w14:paraId="3E4C0ABF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064525B8" w14:textId="47D5C2FB" w:rsidR="00E548E3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 xml:space="preserve">The documentary evidence of the verification processes for the relevant clients/investors will be made available to </w:t>
      </w:r>
      <w:r>
        <w:rPr>
          <w:rFonts w:eastAsia="Times New Roman" w:hint="eastAsia"/>
          <w:sz w:val="24"/>
          <w:szCs w:val="24"/>
        </w:rPr>
        <w:t>Solomon</w:t>
      </w:r>
      <w:r w:rsidRPr="00E548E3">
        <w:rPr>
          <w:rFonts w:eastAsia="Times New Roman" w:hint="eastAsia"/>
          <w:sz w:val="24"/>
          <w:szCs w:val="24"/>
        </w:rPr>
        <w:t>, upon request, to the extent permitted by applicable laws.</w:t>
      </w:r>
    </w:p>
    <w:p w14:paraId="25C4BFA3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6955F01E" w14:textId="7135CCAA" w:rsid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 xml:space="preserve">We will notify </w:t>
      </w:r>
      <w:r>
        <w:rPr>
          <w:rFonts w:eastAsia="Times New Roman" w:hint="eastAsia"/>
          <w:sz w:val="24"/>
          <w:szCs w:val="24"/>
        </w:rPr>
        <w:t>Solomon</w:t>
      </w:r>
      <w:r w:rsidRPr="00E548E3">
        <w:rPr>
          <w:rFonts w:eastAsia="Times New Roman" w:hint="eastAsia"/>
          <w:sz w:val="24"/>
          <w:szCs w:val="24"/>
        </w:rPr>
        <w:t xml:space="preserve"> promptly of any changes to any of the representations and warranties provided herein and upon request, recertify these representations and warranties.</w:t>
      </w:r>
    </w:p>
    <w:p w14:paraId="3F0DD851" w14:textId="77777777" w:rsidR="00E548E3" w:rsidRPr="00E548E3" w:rsidRDefault="00E548E3" w:rsidP="00E548E3">
      <w:pPr>
        <w:rPr>
          <w:rFonts w:eastAsia="Times New Roman"/>
          <w:sz w:val="24"/>
          <w:szCs w:val="24"/>
        </w:rPr>
      </w:pPr>
    </w:p>
    <w:p w14:paraId="3972B7CF" w14:textId="56561928" w:rsidR="007D6CEC" w:rsidRPr="00E548E3" w:rsidRDefault="00E548E3" w:rsidP="00E548E3">
      <w:pPr>
        <w:rPr>
          <w:rFonts w:eastAsia="Times New Roman"/>
          <w:sz w:val="24"/>
          <w:szCs w:val="24"/>
        </w:rPr>
      </w:pPr>
      <w:r w:rsidRPr="00E548E3">
        <w:rPr>
          <w:rFonts w:eastAsia="Times New Roman" w:hint="eastAsia"/>
          <w:sz w:val="24"/>
          <w:szCs w:val="24"/>
        </w:rPr>
        <w:tab/>
        <w:t xml:space="preserve">We undertake to indemnify </w:t>
      </w:r>
      <w:r>
        <w:rPr>
          <w:rFonts w:eastAsia="Times New Roman" w:hint="eastAsia"/>
          <w:sz w:val="24"/>
          <w:szCs w:val="24"/>
        </w:rPr>
        <w:t>Solomon</w:t>
      </w:r>
      <w:r w:rsidRPr="00E548E3">
        <w:rPr>
          <w:rFonts w:eastAsia="Times New Roman" w:hint="eastAsia"/>
          <w:sz w:val="24"/>
          <w:szCs w:val="24"/>
        </w:rPr>
        <w:t xml:space="preserve"> for any claims, losses, liabilities and/or expenses </w:t>
      </w:r>
      <w:r>
        <w:rPr>
          <w:rFonts w:eastAsia="Times New Roman" w:hint="eastAsia"/>
          <w:sz w:val="24"/>
          <w:szCs w:val="24"/>
        </w:rPr>
        <w:t>Solomon</w:t>
      </w:r>
      <w:r w:rsidRPr="00E548E3">
        <w:rPr>
          <w:rFonts w:eastAsia="Times New Roman" w:hint="eastAsia"/>
          <w:sz w:val="24"/>
          <w:szCs w:val="24"/>
        </w:rPr>
        <w:t xml:space="preserve"> may suffer or incur as a result of our breach of any aforesaid representations, and warranties.</w:t>
      </w:r>
    </w:p>
    <w:p w14:paraId="01025A6B" w14:textId="77777777" w:rsidR="007D6CEC" w:rsidRPr="00E548E3" w:rsidRDefault="007D6CEC" w:rsidP="00E548E3">
      <w:pPr>
        <w:rPr>
          <w:rFonts w:eastAsia="Times New Roman"/>
          <w:sz w:val="24"/>
          <w:szCs w:val="24"/>
        </w:rPr>
      </w:pPr>
    </w:p>
    <w:p w14:paraId="525362A8" w14:textId="77777777" w:rsidR="007D6CEC" w:rsidRDefault="00191B79">
      <w:pPr>
        <w:tabs>
          <w:tab w:val="left" w:pos="5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If you have any questions, please do not hesitate to contact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[name of contact person]</w:t>
      </w:r>
    </w:p>
    <w:p w14:paraId="63FCB22E" w14:textId="77777777" w:rsidR="007D6CEC" w:rsidRDefault="007D6CEC">
      <w:pPr>
        <w:spacing w:line="84" w:lineRule="exact"/>
        <w:rPr>
          <w:sz w:val="20"/>
          <w:szCs w:val="20"/>
        </w:rPr>
      </w:pPr>
    </w:p>
    <w:p w14:paraId="704C6A45" w14:textId="77777777" w:rsidR="007D6CEC" w:rsidRDefault="00191B79">
      <w:pPr>
        <w:tabs>
          <w:tab w:val="left" w:pos="520"/>
          <w:tab w:val="left" w:pos="3200"/>
          <w:tab w:val="left" w:pos="3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at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[telephone no.]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or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[email address]</w:t>
      </w:r>
      <w:r>
        <w:rPr>
          <w:rFonts w:eastAsia="Times New Roman"/>
          <w:sz w:val="23"/>
          <w:szCs w:val="23"/>
        </w:rPr>
        <w:t>.</w:t>
      </w:r>
    </w:p>
    <w:p w14:paraId="3E95D7EC" w14:textId="77777777" w:rsidR="007D6CEC" w:rsidRDefault="007D6CEC">
      <w:pPr>
        <w:spacing w:line="200" w:lineRule="exact"/>
        <w:rPr>
          <w:sz w:val="20"/>
          <w:szCs w:val="20"/>
        </w:rPr>
      </w:pPr>
    </w:p>
    <w:p w14:paraId="15894025" w14:textId="77777777" w:rsidR="007D6CEC" w:rsidRDefault="007D6CEC">
      <w:pPr>
        <w:spacing w:line="200" w:lineRule="exact"/>
        <w:rPr>
          <w:sz w:val="20"/>
          <w:szCs w:val="20"/>
        </w:rPr>
      </w:pPr>
    </w:p>
    <w:p w14:paraId="4D6E82E3" w14:textId="77777777" w:rsidR="007D6CEC" w:rsidRDefault="007D6CEC">
      <w:pPr>
        <w:spacing w:line="200" w:lineRule="exact"/>
        <w:rPr>
          <w:sz w:val="20"/>
          <w:szCs w:val="20"/>
        </w:rPr>
      </w:pPr>
    </w:p>
    <w:p w14:paraId="23A02831" w14:textId="77777777" w:rsidR="007D6CEC" w:rsidRDefault="007D6CEC">
      <w:pPr>
        <w:spacing w:line="204" w:lineRule="exact"/>
        <w:rPr>
          <w:sz w:val="20"/>
          <w:szCs w:val="20"/>
        </w:rPr>
      </w:pPr>
    </w:p>
    <w:p w14:paraId="52329E97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Yours faithfully,</w:t>
      </w:r>
    </w:p>
    <w:p w14:paraId="7AFAE8EF" w14:textId="77777777" w:rsidR="007D6CEC" w:rsidRDefault="007D6CEC">
      <w:pPr>
        <w:spacing w:line="84" w:lineRule="exact"/>
        <w:rPr>
          <w:sz w:val="20"/>
          <w:szCs w:val="20"/>
        </w:rPr>
      </w:pPr>
    </w:p>
    <w:p w14:paraId="06C7101D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For and on behalf of</w:t>
      </w:r>
    </w:p>
    <w:p w14:paraId="1DC1E29B" w14:textId="77777777" w:rsidR="007D6CEC" w:rsidRDefault="007D6CEC">
      <w:pPr>
        <w:spacing w:line="84" w:lineRule="exact"/>
        <w:rPr>
          <w:sz w:val="20"/>
          <w:szCs w:val="20"/>
        </w:rPr>
      </w:pPr>
    </w:p>
    <w:p w14:paraId="321F2562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[name of financial institution/investment vehicle/appointed institution]</w:t>
      </w:r>
    </w:p>
    <w:p w14:paraId="6FE9E89B" w14:textId="77777777" w:rsidR="007D6CEC" w:rsidRDefault="00191B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B612C5E" wp14:editId="59F00EAE">
                <wp:simplePos x="0" y="0"/>
                <wp:positionH relativeFrom="column">
                  <wp:posOffset>-68580</wp:posOffset>
                </wp:positionH>
                <wp:positionV relativeFrom="paragraph">
                  <wp:posOffset>716280</wp:posOffset>
                </wp:positionV>
                <wp:extent cx="31292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29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19E6A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56.4pt" to="241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7B8D7180" w14:textId="77777777" w:rsidR="007D6CEC" w:rsidRDefault="007D6CEC">
      <w:pPr>
        <w:spacing w:line="200" w:lineRule="exact"/>
        <w:rPr>
          <w:sz w:val="20"/>
          <w:szCs w:val="20"/>
        </w:rPr>
      </w:pPr>
    </w:p>
    <w:p w14:paraId="7C482A9E" w14:textId="77777777" w:rsidR="007D6CEC" w:rsidRDefault="007D6CEC">
      <w:pPr>
        <w:spacing w:line="200" w:lineRule="exact"/>
        <w:rPr>
          <w:sz w:val="20"/>
          <w:szCs w:val="20"/>
        </w:rPr>
      </w:pPr>
    </w:p>
    <w:p w14:paraId="7797D79F" w14:textId="77777777" w:rsidR="007D6CEC" w:rsidRDefault="007D6CEC">
      <w:pPr>
        <w:spacing w:line="200" w:lineRule="exact"/>
        <w:rPr>
          <w:sz w:val="20"/>
          <w:szCs w:val="20"/>
        </w:rPr>
      </w:pPr>
    </w:p>
    <w:p w14:paraId="1737E214" w14:textId="77777777" w:rsidR="007D6CEC" w:rsidRDefault="007D6CEC">
      <w:pPr>
        <w:spacing w:line="200" w:lineRule="exact"/>
        <w:rPr>
          <w:sz w:val="20"/>
          <w:szCs w:val="20"/>
        </w:rPr>
      </w:pPr>
    </w:p>
    <w:p w14:paraId="55E8E1B8" w14:textId="77777777" w:rsidR="007D6CEC" w:rsidRDefault="007D6CEC">
      <w:pPr>
        <w:spacing w:line="354" w:lineRule="exact"/>
        <w:rPr>
          <w:sz w:val="20"/>
          <w:szCs w:val="20"/>
        </w:rPr>
      </w:pPr>
    </w:p>
    <w:p w14:paraId="6228427B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Authorised Signature(s) with Company Chop</w:t>
      </w:r>
    </w:p>
    <w:p w14:paraId="3D8B6571" w14:textId="77777777" w:rsidR="007D6CEC" w:rsidRDefault="00191B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6FFEDA" wp14:editId="0890E2A4">
                <wp:simplePos x="0" y="0"/>
                <wp:positionH relativeFrom="column">
                  <wp:posOffset>-68580</wp:posOffset>
                </wp:positionH>
                <wp:positionV relativeFrom="paragraph">
                  <wp:posOffset>487680</wp:posOffset>
                </wp:positionV>
                <wp:extent cx="18688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88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26774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8.4pt" to="141.7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7BF6416" w14:textId="77777777" w:rsidR="007D6CEC" w:rsidRDefault="007D6CEC">
      <w:pPr>
        <w:spacing w:line="200" w:lineRule="exact"/>
        <w:rPr>
          <w:sz w:val="20"/>
          <w:szCs w:val="20"/>
        </w:rPr>
      </w:pPr>
    </w:p>
    <w:p w14:paraId="746F7722" w14:textId="77777777" w:rsidR="007D6CEC" w:rsidRDefault="007D6CEC">
      <w:pPr>
        <w:spacing w:line="200" w:lineRule="exact"/>
        <w:rPr>
          <w:sz w:val="20"/>
          <w:szCs w:val="20"/>
        </w:rPr>
      </w:pPr>
    </w:p>
    <w:p w14:paraId="733A36B4" w14:textId="77777777" w:rsidR="007D6CEC" w:rsidRDefault="007D6CEC">
      <w:pPr>
        <w:spacing w:line="394" w:lineRule="exact"/>
        <w:rPr>
          <w:sz w:val="20"/>
          <w:szCs w:val="20"/>
        </w:rPr>
      </w:pPr>
    </w:p>
    <w:p w14:paraId="1B519233" w14:textId="77777777" w:rsidR="007D6CEC" w:rsidRDefault="00191B7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</w:t>
      </w:r>
    </w:p>
    <w:p w14:paraId="23627D47" w14:textId="77777777" w:rsidR="007D6CEC" w:rsidRDefault="007D6CEC">
      <w:pPr>
        <w:spacing w:line="200" w:lineRule="exact"/>
        <w:rPr>
          <w:sz w:val="20"/>
          <w:szCs w:val="20"/>
        </w:rPr>
      </w:pPr>
    </w:p>
    <w:p w14:paraId="146CE2F7" w14:textId="77777777" w:rsidR="007D6CEC" w:rsidRDefault="007D6CEC">
      <w:pPr>
        <w:spacing w:line="279" w:lineRule="exact"/>
        <w:rPr>
          <w:sz w:val="20"/>
          <w:szCs w:val="20"/>
        </w:rPr>
      </w:pPr>
    </w:p>
    <w:p w14:paraId="66FEF76D" w14:textId="77777777" w:rsidR="007D6CEC" w:rsidRDefault="007D6CEC">
      <w:pPr>
        <w:spacing w:line="200" w:lineRule="exact"/>
        <w:rPr>
          <w:sz w:val="20"/>
          <w:szCs w:val="20"/>
        </w:rPr>
      </w:pPr>
    </w:p>
    <w:p w14:paraId="5E66F2D4" w14:textId="77777777" w:rsidR="007D6CEC" w:rsidRDefault="007D6CEC">
      <w:pPr>
        <w:spacing w:line="359" w:lineRule="exact"/>
        <w:rPr>
          <w:sz w:val="20"/>
          <w:szCs w:val="20"/>
        </w:rPr>
      </w:pPr>
    </w:p>
    <w:p w14:paraId="2E7E8DE0" w14:textId="77777777" w:rsidR="007D6CEC" w:rsidRDefault="00191B7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</w:p>
    <w:p w14:paraId="4815A291" w14:textId="77777777" w:rsidR="007D6CEC" w:rsidRDefault="007D6CEC">
      <w:pPr>
        <w:spacing w:line="121" w:lineRule="exact"/>
        <w:rPr>
          <w:sz w:val="20"/>
          <w:szCs w:val="20"/>
        </w:rPr>
      </w:pPr>
    </w:p>
    <w:p w14:paraId="010A6680" w14:textId="46785CED" w:rsidR="007D6CEC" w:rsidRDefault="007D6CEC">
      <w:pPr>
        <w:jc w:val="right"/>
        <w:rPr>
          <w:sz w:val="20"/>
          <w:szCs w:val="20"/>
        </w:rPr>
      </w:pPr>
    </w:p>
    <w:sectPr w:rsidR="007D6CEC">
      <w:pgSz w:w="11900" w:h="16838"/>
      <w:pgMar w:top="1440" w:right="846" w:bottom="544" w:left="96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C9869"/>
    <w:multiLevelType w:val="hybridMultilevel"/>
    <w:tmpl w:val="B6B6EF1E"/>
    <w:lvl w:ilvl="0" w:tplc="FF6211BA">
      <w:start w:val="1"/>
      <w:numFmt w:val="bullet"/>
      <w:lvlText w:val=""/>
      <w:lvlJc w:val="left"/>
    </w:lvl>
    <w:lvl w:ilvl="1" w:tplc="66CE4E8C">
      <w:numFmt w:val="decimal"/>
      <w:lvlText w:val=""/>
      <w:lvlJc w:val="left"/>
    </w:lvl>
    <w:lvl w:ilvl="2" w:tplc="A5E86134">
      <w:numFmt w:val="decimal"/>
      <w:lvlText w:val=""/>
      <w:lvlJc w:val="left"/>
    </w:lvl>
    <w:lvl w:ilvl="3" w:tplc="67CC7180">
      <w:numFmt w:val="decimal"/>
      <w:lvlText w:val=""/>
      <w:lvlJc w:val="left"/>
    </w:lvl>
    <w:lvl w:ilvl="4" w:tplc="DDD0195C">
      <w:numFmt w:val="decimal"/>
      <w:lvlText w:val=""/>
      <w:lvlJc w:val="left"/>
    </w:lvl>
    <w:lvl w:ilvl="5" w:tplc="1D1617F4">
      <w:numFmt w:val="decimal"/>
      <w:lvlText w:val=""/>
      <w:lvlJc w:val="left"/>
    </w:lvl>
    <w:lvl w:ilvl="6" w:tplc="2BEC5AC4">
      <w:numFmt w:val="decimal"/>
      <w:lvlText w:val=""/>
      <w:lvlJc w:val="left"/>
    </w:lvl>
    <w:lvl w:ilvl="7" w:tplc="93745C46">
      <w:numFmt w:val="decimal"/>
      <w:lvlText w:val=""/>
      <w:lvlJc w:val="left"/>
    </w:lvl>
    <w:lvl w:ilvl="8" w:tplc="7EF03B5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65D63C14"/>
    <w:lvl w:ilvl="0" w:tplc="46F49526">
      <w:start w:val="1"/>
      <w:numFmt w:val="bullet"/>
      <w:lvlText w:val=""/>
      <w:lvlJc w:val="left"/>
    </w:lvl>
    <w:lvl w:ilvl="1" w:tplc="69181D64">
      <w:numFmt w:val="decimal"/>
      <w:lvlText w:val=""/>
      <w:lvlJc w:val="left"/>
    </w:lvl>
    <w:lvl w:ilvl="2" w:tplc="CC902630">
      <w:numFmt w:val="decimal"/>
      <w:lvlText w:val=""/>
      <w:lvlJc w:val="left"/>
    </w:lvl>
    <w:lvl w:ilvl="3" w:tplc="747A0406">
      <w:numFmt w:val="decimal"/>
      <w:lvlText w:val=""/>
      <w:lvlJc w:val="left"/>
    </w:lvl>
    <w:lvl w:ilvl="4" w:tplc="A736613E">
      <w:numFmt w:val="decimal"/>
      <w:lvlText w:val=""/>
      <w:lvlJc w:val="left"/>
    </w:lvl>
    <w:lvl w:ilvl="5" w:tplc="F47E1BEE">
      <w:numFmt w:val="decimal"/>
      <w:lvlText w:val=""/>
      <w:lvlJc w:val="left"/>
    </w:lvl>
    <w:lvl w:ilvl="6" w:tplc="CF28DDC4">
      <w:numFmt w:val="decimal"/>
      <w:lvlText w:val=""/>
      <w:lvlJc w:val="left"/>
    </w:lvl>
    <w:lvl w:ilvl="7" w:tplc="4086B160">
      <w:numFmt w:val="decimal"/>
      <w:lvlText w:val=""/>
      <w:lvlJc w:val="left"/>
    </w:lvl>
    <w:lvl w:ilvl="8" w:tplc="5B7C2AE6">
      <w:numFmt w:val="decimal"/>
      <w:lvlText w:val=""/>
      <w:lvlJc w:val="left"/>
    </w:lvl>
  </w:abstractNum>
  <w:num w:numId="1" w16cid:durableId="2035882311">
    <w:abstractNumId w:val="0"/>
  </w:num>
  <w:num w:numId="2" w16cid:durableId="11017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EC"/>
    <w:rsid w:val="00191B79"/>
    <w:rsid w:val="0032721D"/>
    <w:rsid w:val="00487486"/>
    <w:rsid w:val="007D6CEC"/>
    <w:rsid w:val="00E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E780"/>
  <w15:docId w15:val="{86B62902-3439-48E6-9E88-54F8564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user08 hy</cp:lastModifiedBy>
  <cp:revision>4</cp:revision>
  <dcterms:created xsi:type="dcterms:W3CDTF">2020-05-21T06:34:00Z</dcterms:created>
  <dcterms:modified xsi:type="dcterms:W3CDTF">2024-12-10T01:56:00Z</dcterms:modified>
</cp:coreProperties>
</file>